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rFonts w:ascii="黑体" w:eastAsia="黑体" w:hAnsi="微软雅黑"/>
          <w:b/>
          <w:sz w:val="32"/>
          <w:szCs w:val="32"/>
        </w:rPr>
      </w:pPr>
      <w:r>
        <w:rPr>
          <w:rFonts w:ascii="黑体" w:eastAsia="黑体" w:hAnsi="微软雅黑" w:hint="eastAsia"/>
          <w:b/>
          <w:sz w:val="32"/>
          <w:szCs w:val="32"/>
        </w:rPr>
        <w:t>2018第二届中国动力电池行业“锂想奖”评选</w:t>
      </w:r>
    </w:p>
    <w:p>
      <w:pPr>
        <w:pStyle w:val="style0"/>
        <w:jc w:val="center"/>
        <w:rPr>
          <w:rFonts w:ascii="黑体" w:eastAsia="黑体" w:hAnsi="微软雅黑"/>
          <w:b/>
          <w:bCs/>
          <w:sz w:val="32"/>
          <w:szCs w:val="32"/>
        </w:rPr>
      </w:pPr>
      <w:r>
        <w:rPr>
          <w:rFonts w:ascii="黑体" w:eastAsia="黑体" w:hAnsi="微软雅黑" w:hint="eastAsia"/>
          <w:b/>
          <w:bCs/>
          <w:sz w:val="32"/>
          <w:szCs w:val="32"/>
        </w:rPr>
        <w:t>“</w:t>
      </w:r>
      <w:r>
        <w:rPr>
          <w:rFonts w:ascii="黑体" w:eastAsia="黑体" w:hAnsi="微软雅黑" w:hint="eastAsia"/>
          <w:b/>
          <w:bCs/>
          <w:sz w:val="32"/>
          <w:szCs w:val="32"/>
        </w:rPr>
        <w:t>锂想</w:t>
      </w:r>
      <w:r>
        <w:rPr>
          <w:rFonts w:ascii="黑体" w:eastAsia="黑体" w:hAnsi="微软雅黑"/>
          <w:b/>
          <w:bCs/>
          <w:sz w:val="32"/>
          <w:szCs w:val="32"/>
        </w:rPr>
        <w:t>2018</w:t>
      </w:r>
      <w:r>
        <w:rPr>
          <w:rFonts w:ascii="黑体" w:eastAsia="黑体" w:hAnsi="微软雅黑" w:hint="eastAsia"/>
          <w:b/>
          <w:bCs/>
          <w:sz w:val="32"/>
          <w:szCs w:val="32"/>
        </w:rPr>
        <w:t>行业领袖奖</w:t>
      </w:r>
      <w:r>
        <w:rPr>
          <w:rFonts w:ascii="黑体" w:eastAsia="黑体" w:hAnsi="微软雅黑" w:hint="eastAsia"/>
          <w:b/>
          <w:bCs/>
          <w:sz w:val="32"/>
          <w:szCs w:val="32"/>
        </w:rPr>
        <w:t>”</w:t>
      </w:r>
      <w:r>
        <w:rPr>
          <w:rFonts w:ascii="黑体" w:eastAsia="黑体" w:hAnsi="微软雅黑" w:hint="eastAsia"/>
          <w:b/>
          <w:sz w:val="32"/>
          <w:szCs w:val="32"/>
        </w:rPr>
        <w:t>申报</w:t>
      </w:r>
      <w:r>
        <w:rPr>
          <w:rFonts w:ascii="黑体" w:eastAsia="黑体" w:hAnsi="微软雅黑" w:hint="eastAsia"/>
          <w:b/>
          <w:sz w:val="32"/>
          <w:szCs w:val="32"/>
        </w:rPr>
        <w:t>表</w:t>
      </w:r>
    </w:p>
    <w:p>
      <w:pPr>
        <w:pStyle w:val="style0"/>
        <w:jc w:val="center"/>
        <w:rPr>
          <w:rFonts w:ascii="微软雅黑" w:eastAsia="微软雅黑" w:hAnsi="微软雅黑"/>
          <w:b/>
          <w:szCs w:val="21"/>
        </w:rPr>
      </w:pPr>
    </w:p>
    <w:tbl>
      <w:tblPr>
        <w:tblW w:w="9900" w:type="dxa"/>
        <w:tblInd w:w="-2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45"/>
        <w:gridCol w:w="3190"/>
        <w:gridCol w:w="1655"/>
        <w:gridCol w:w="2710"/>
      </w:tblGrid>
      <w:tr>
        <w:trPr>
          <w:trHeight w:val="59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申报</w:t>
            </w:r>
            <w:r>
              <w:rPr>
                <w:rFonts w:ascii="宋体" w:hAnsi="宋体" w:hint="eastAsia"/>
                <w:sz w:val="28"/>
                <w:szCs w:val="28"/>
              </w:rPr>
              <w:t>企业名称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sz w:val="28"/>
                <w:szCs w:val="28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联系人</w:t>
            </w:r>
            <w:r>
              <w:rPr>
                <w:rFonts w:ascii="宋体" w:cs="宋体" w:hAnsi="宋体" w:hint="eastAsia"/>
                <w:sz w:val="28"/>
                <w:szCs w:val="28"/>
              </w:rPr>
              <w:t>/职务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nl-NL"/>
              </w:rPr>
            </w:pPr>
            <w:r>
              <w:rPr>
                <w:rFonts w:ascii="宋体" w:hAnsi="宋体" w:hint="eastAsia"/>
                <w:sz w:val="28"/>
                <w:szCs w:val="28"/>
                <w:lang w:val="nl-NL"/>
              </w:rPr>
              <w:t>手机号码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default"/>
                <w:sz w:val="28"/>
                <w:szCs w:val="28"/>
              </w:rPr>
              <w:t>E-mail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 w:hint="eastAsia"/>
                <w:sz w:val="28"/>
                <w:szCs w:val="28"/>
              </w:rPr>
            </w:pPr>
            <w:r>
              <w:rPr>
                <w:rFonts w:ascii="宋体" w:cs="宋体" w:hAnsi="宋体" w:hint="default"/>
                <w:sz w:val="28"/>
                <w:szCs w:val="28"/>
              </w:rPr>
              <w:t>传真号码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593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  <w:lang w:eastAsia="zh-CN"/>
              </w:rPr>
              <w:t>申报人姓名</w:t>
            </w:r>
          </w:p>
        </w:tc>
        <w:tc>
          <w:tcPr>
            <w:tcW w:w="3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/>
            <w:vAlign w:val="center"/>
          </w:tcPr>
          <w:p>
            <w:pPr>
              <w:pStyle w:val="style0"/>
              <w:tabs>
                <w:tab w:val="left" w:leader="none" w:pos="600"/>
              </w:tabs>
              <w:rPr>
                <w:rFonts w:ascii="宋体" w:cs="宋体" w:hAnsi="宋体" w:hint="eastAsia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  <w:lang w:eastAsia="zh-CN"/>
              </w:rPr>
              <w:t>申报人职务</w:t>
            </w:r>
          </w:p>
        </w:tc>
        <w:tc>
          <w:tcPr>
            <w:tcW w:w="2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ind w:firstLine="140" w:firstLineChars="50"/>
              <w:rPr>
                <w:rFonts w:ascii="宋体" w:hAnsi="宋体"/>
                <w:sz w:val="28"/>
                <w:szCs w:val="28"/>
                <w:lang w:val="fr-FR"/>
              </w:rPr>
            </w:pP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公司介绍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字，该内容用于评选展示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主要产品及技术水平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字数不超过300字，该内容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用于评选展示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年度重大贡献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68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专业水平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426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行业影响力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25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Cs/>
                <w:sz w:val="28"/>
                <w:szCs w:val="28"/>
              </w:rPr>
              <w:t>年度成就与荣誉</w:t>
            </w:r>
            <w:r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rFonts w:ascii="宋体" w:hAnsi="宋体"/>
                <w:sz w:val="28"/>
                <w:szCs w:val="28"/>
                <w:lang w:val="fr-FR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字数不超过300字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附件材料清单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rPr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（其他证明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获奖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资质的相关报送材料清单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，包括专利证明、奖励证书、公正材料等。请在文件名标明对应的申报奖项举例：</w:t>
            </w:r>
            <w:r>
              <w:rPr>
                <w:rFonts w:hint="eastAsia"/>
                <w:color w:val="ff0000"/>
                <w:sz w:val="28"/>
                <w:szCs w:val="28"/>
              </w:rPr>
              <w:t>锂想</w:t>
            </w:r>
            <w:r>
              <w:rPr>
                <w:color w:val="ff0000"/>
                <w:sz w:val="28"/>
                <w:szCs w:val="28"/>
              </w:rPr>
              <w:t>2018</w:t>
            </w:r>
            <w:r>
              <w:rPr>
                <w:rFonts w:hint="eastAsia"/>
                <w:color w:val="ff0000"/>
                <w:sz w:val="28"/>
                <w:szCs w:val="28"/>
              </w:rPr>
              <w:t>行业领袖奖</w:t>
            </w:r>
            <w:r>
              <w:rPr>
                <w:rFonts w:ascii="宋体" w:hAnsi="宋体" w:hint="eastAsia"/>
                <w:color w:val="ff0000"/>
                <w:sz w:val="28"/>
                <w:szCs w:val="28"/>
              </w:rPr>
              <w:t>1：专利证明</w:t>
            </w:r>
            <w:r>
              <w:rPr>
                <w:rFonts w:ascii="宋体" w:cs="宋体" w:hAnsi="宋体" w:hint="eastAsia"/>
                <w:color w:val="ff0000"/>
                <w:sz w:val="28"/>
                <w:szCs w:val="28"/>
              </w:rPr>
              <w:t>）</w:t>
            </w:r>
          </w:p>
        </w:tc>
      </w:tr>
      <w:tr>
        <w:tblPrEx/>
        <w:trPr>
          <w:trHeight w:val="3327" w:hRule="atLeast"/>
        </w:trPr>
        <w:tc>
          <w:tcPr>
            <w:tcW w:w="2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jc w:val="center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申报</w:t>
            </w:r>
            <w:r>
              <w:rPr>
                <w:rFonts w:ascii="宋体" w:cs="宋体" w:hAnsi="宋体" w:hint="eastAsia"/>
                <w:sz w:val="28"/>
                <w:szCs w:val="28"/>
              </w:rPr>
              <w:t>企业意见</w:t>
            </w:r>
          </w:p>
        </w:tc>
        <w:tc>
          <w:tcPr>
            <w:tcW w:w="75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ind w:firstLine="5740" w:firstLineChars="205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jc w:val="left"/>
              <w:rPr>
                <w:rFonts w:ascii="宋体" w:cs="宋体" w:hAnsi="宋体"/>
                <w:sz w:val="28"/>
                <w:szCs w:val="28"/>
              </w:rPr>
            </w:pPr>
          </w:p>
          <w:p>
            <w:pPr>
              <w:pStyle w:val="style0"/>
              <w:wordWrap w:val="false"/>
              <w:jc w:val="righ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负责人签字：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cs="宋体" w:hAnsi="宋体" w:hint="eastAsia"/>
                <w:sz w:val="28"/>
                <w:szCs w:val="28"/>
              </w:rPr>
              <w:t xml:space="preserve">       </w:t>
            </w:r>
          </w:p>
          <w:p>
            <w:pPr>
              <w:pStyle w:val="style0"/>
              <w:ind w:firstLine="5600" w:firstLineChars="2000"/>
              <w:jc w:val="left"/>
              <w:rPr>
                <w:rFonts w:ascii="宋体" w:cs="宋体" w:hAnsi="宋体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（公司盖章）</w:t>
            </w:r>
          </w:p>
          <w:p>
            <w:pPr>
              <w:pStyle w:val="style0"/>
              <w:jc w:val="right"/>
              <w:rPr>
                <w:rFonts w:ascii="宋体" w:cs="宋体" w:hAnsi="宋体"/>
                <w:color w:val="ff0000"/>
                <w:sz w:val="28"/>
                <w:szCs w:val="28"/>
              </w:rPr>
            </w:pPr>
            <w:r>
              <w:rPr>
                <w:rFonts w:ascii="宋体" w:cs="宋体" w:hAnsi="宋体" w:hint="eastAsia"/>
                <w:sz w:val="28"/>
                <w:szCs w:val="28"/>
              </w:rPr>
              <w:t>2018年     月     日</w:t>
            </w:r>
          </w:p>
        </w:tc>
      </w:tr>
    </w:tbl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备注：</w:t>
      </w:r>
      <w:r>
        <w:rPr>
          <w:rFonts w:ascii="微软雅黑" w:cs="宋体" w:eastAsia="微软雅黑" w:hAnsi="微软雅黑" w:hint="eastAsia"/>
          <w:szCs w:val="21"/>
        </w:rPr>
        <w:t>参选企业填写公司介绍、主要产品及技术水平会放在评选页面上展示。</w:t>
      </w:r>
      <w:r>
        <w:rPr>
          <w:rFonts w:ascii="微软雅黑" w:cs="宋体" w:eastAsia="微软雅黑" w:hAnsi="微软雅黑" w:hint="eastAsia"/>
          <w:szCs w:val="21"/>
        </w:rPr>
        <w:t>其余信息</w:t>
      </w:r>
      <w:r>
        <w:rPr>
          <w:rFonts w:ascii="微软雅黑" w:cs="宋体" w:eastAsia="微软雅黑" w:hAnsi="微软雅黑" w:hint="eastAsia"/>
          <w:szCs w:val="21"/>
        </w:rPr>
        <w:t>郑重保证不泄露！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填表说明：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1.</w:t>
      </w:r>
      <w:r>
        <w:rPr>
          <w:rFonts w:ascii="微软雅黑" w:eastAsia="微软雅黑" w:hAnsi="微软雅黑" w:hint="eastAsia"/>
          <w:szCs w:val="21"/>
        </w:rPr>
        <w:t>申报</w:t>
      </w:r>
      <w:r>
        <w:rPr>
          <w:rFonts w:ascii="微软雅黑" w:eastAsia="微软雅黑" w:hAnsi="微软雅黑" w:hint="eastAsia"/>
          <w:szCs w:val="21"/>
        </w:rPr>
        <w:t>截止时间为2018年</w:t>
      </w:r>
      <w:r>
        <w:rPr>
          <w:rFonts w:ascii="微软雅黑" w:eastAsia="微软雅黑" w:hAnsi="微软雅黑" w:hint="eastAsia"/>
          <w:szCs w:val="21"/>
        </w:rPr>
        <w:t>9</w:t>
      </w:r>
      <w:r>
        <w:rPr>
          <w:rFonts w:ascii="微软雅黑" w:eastAsia="微软雅黑" w:hAnsi="微软雅黑" w:hint="eastAsia"/>
          <w:szCs w:val="21"/>
        </w:rPr>
        <w:t>月</w:t>
      </w:r>
      <w:r>
        <w:rPr>
          <w:rFonts w:ascii="微软雅黑" w:eastAsia="微软雅黑" w:hAnsi="微软雅黑" w:hint="eastAsia"/>
          <w:szCs w:val="21"/>
        </w:rPr>
        <w:t>28</w:t>
      </w:r>
      <w:r>
        <w:rPr>
          <w:rFonts w:ascii="微软雅黑" w:eastAsia="微软雅黑" w:hAnsi="微软雅黑" w:hint="eastAsia"/>
          <w:szCs w:val="21"/>
        </w:rPr>
        <w:t>日12:00。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2.所有</w:t>
      </w:r>
      <w:r>
        <w:rPr>
          <w:rFonts w:ascii="微软雅黑" w:eastAsia="微软雅黑" w:hAnsi="微软雅黑" w:hint="eastAsia"/>
          <w:szCs w:val="21"/>
        </w:rPr>
        <w:t>申报信息</w:t>
      </w:r>
      <w:r>
        <w:rPr>
          <w:rFonts w:ascii="微软雅黑" w:eastAsia="微软雅黑" w:hAnsi="微软雅黑" w:hint="eastAsia"/>
          <w:szCs w:val="21"/>
        </w:rPr>
        <w:t>所涉及</w:t>
      </w:r>
      <w:r>
        <w:rPr>
          <w:rFonts w:ascii="微软雅黑" w:eastAsia="微软雅黑" w:hAnsi="微软雅黑" w:hint="eastAsia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时间</w:t>
      </w:r>
      <w:r>
        <w:rPr>
          <w:rFonts w:ascii="微软雅黑" w:eastAsia="微软雅黑" w:hAnsi="微软雅黑" w:hint="eastAsia"/>
          <w:szCs w:val="21"/>
        </w:rPr>
        <w:t>周期为</w:t>
      </w:r>
      <w:r>
        <w:rPr>
          <w:rFonts w:ascii="微软雅黑" w:eastAsia="微软雅黑" w:hAnsi="微软雅黑" w:hint="eastAsia"/>
          <w:szCs w:val="21"/>
        </w:rPr>
        <w:t>2017年9月1日至2018年8月31日</w:t>
      </w:r>
      <w:r>
        <w:rPr>
          <w:rFonts w:ascii="微软雅黑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3.</w:t>
      </w:r>
      <w:r>
        <w:rPr>
          <w:rFonts w:ascii="微软雅黑" w:cs="宋体" w:eastAsia="微软雅黑" w:hAnsi="微软雅黑" w:hint="eastAsia"/>
          <w:szCs w:val="21"/>
        </w:rPr>
        <w:t>填写本</w:t>
      </w:r>
      <w:r>
        <w:rPr>
          <w:rFonts w:ascii="微软雅黑" w:cs="宋体" w:eastAsia="微软雅黑" w:hAnsi="微软雅黑" w:hint="eastAsia"/>
          <w:szCs w:val="21"/>
        </w:rPr>
        <w:t>申报</w:t>
      </w:r>
      <w:r>
        <w:rPr>
          <w:rFonts w:ascii="微软雅黑" w:cs="宋体" w:eastAsia="微软雅黑" w:hAnsi="微软雅黑" w:hint="eastAsia"/>
          <w:szCs w:val="21"/>
        </w:rPr>
        <w:t>表后</w:t>
      </w:r>
      <w:r>
        <w:rPr>
          <w:rFonts w:ascii="微软雅黑" w:cs="宋体" w:eastAsia="微软雅黑" w:hAnsi="微软雅黑" w:hint="eastAsia"/>
          <w:szCs w:val="21"/>
        </w:rPr>
        <w:t>请打印，</w:t>
      </w:r>
      <w:r>
        <w:rPr>
          <w:rFonts w:ascii="微软雅黑" w:cs="宋体" w:eastAsia="微软雅黑" w:hAnsi="微软雅黑" w:hint="eastAsia"/>
          <w:szCs w:val="21"/>
        </w:rPr>
        <w:t>盖章</w:t>
      </w:r>
      <w:r>
        <w:rPr>
          <w:rFonts w:ascii="微软雅黑" w:cs="宋体" w:eastAsia="微软雅黑" w:hAnsi="微软雅黑" w:hint="eastAsia"/>
          <w:szCs w:val="21"/>
        </w:rPr>
        <w:t>并</w:t>
      </w:r>
      <w:r>
        <w:rPr>
          <w:rFonts w:ascii="微软雅黑" w:cs="宋体" w:eastAsia="微软雅黑" w:hAnsi="微软雅黑" w:hint="eastAsia"/>
          <w:szCs w:val="21"/>
        </w:rPr>
        <w:t>扫描形成</w:t>
      </w:r>
      <w:r>
        <w:rPr>
          <w:rFonts w:ascii="微软雅黑" w:cs="宋体" w:eastAsia="微软雅黑" w:hAnsi="微软雅黑" w:hint="eastAsia"/>
          <w:szCs w:val="21"/>
        </w:rPr>
        <w:t>图片</w:t>
      </w:r>
      <w:r>
        <w:rPr>
          <w:rFonts w:ascii="微软雅黑" w:cs="宋体" w:eastAsia="微软雅黑" w:hAnsi="微软雅黑" w:hint="eastAsia"/>
          <w:szCs w:val="21"/>
        </w:rPr>
        <w:t>文件</w:t>
      </w:r>
      <w:r>
        <w:rPr>
          <w:rFonts w:ascii="微软雅黑" w:cs="宋体" w:eastAsia="微软雅黑" w:hAnsi="微软雅黑" w:hint="eastAsia"/>
          <w:szCs w:val="21"/>
        </w:rPr>
        <w:t>（.jpg）</w:t>
      </w:r>
      <w:r>
        <w:rPr>
          <w:rFonts w:ascii="微软雅黑" w:cs="宋体" w:eastAsia="微软雅黑" w:hAnsi="微软雅黑" w:hint="eastAsia"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szCs w:val="21"/>
        </w:rPr>
        <w:t>4.需要</w:t>
      </w:r>
      <w:r>
        <w:rPr>
          <w:rFonts w:ascii="微软雅黑" w:cs="宋体" w:eastAsia="微软雅黑" w:hAnsi="微软雅黑" w:hint="eastAsia"/>
          <w:szCs w:val="21"/>
        </w:rPr>
        <w:t>发送至评选</w:t>
      </w:r>
      <w:r>
        <w:rPr>
          <w:rFonts w:ascii="微软雅黑" w:cs="宋体" w:eastAsia="微软雅黑" w:hAnsi="微软雅黑" w:hint="eastAsia"/>
          <w:szCs w:val="21"/>
        </w:rPr>
        <w:t>邮件</w:t>
      </w:r>
      <w:r>
        <w:rPr>
          <w:rFonts w:ascii="微软雅黑" w:cs="宋体" w:eastAsia="微软雅黑" w:hAnsi="微软雅黑" w:hint="eastAsia"/>
          <w:szCs w:val="21"/>
        </w:rPr>
        <w:t>（</w:t>
      </w:r>
      <w:r>
        <w:rPr/>
        <w:fldChar w:fldCharType="begin"/>
      </w:r>
      <w:r>
        <w:instrText xml:space="preserve"> HYPERLINK "mailto:yanghaiyan@cbea.com" </w:instrText>
      </w:r>
      <w:r>
        <w:rPr/>
        <w:fldChar w:fldCharType="separate"/>
      </w:r>
      <w:r>
        <w:rPr>
          <w:rStyle w:val="style85"/>
          <w:rFonts w:ascii="微软雅黑" w:cs="Arial" w:eastAsia="微软雅黑" w:hAnsi="微软雅黑" w:hint="eastAsia"/>
          <w:bCs/>
          <w:szCs w:val="21"/>
        </w:rPr>
        <w:t>yanghaiyan</w:t>
      </w:r>
      <w:r>
        <w:rPr>
          <w:rStyle w:val="style85"/>
          <w:rFonts w:ascii="微软雅黑" w:cs="Arial" w:eastAsia="微软雅黑" w:hAnsi="微软雅黑"/>
          <w:szCs w:val="21"/>
        </w:rPr>
        <w:t>@cbea.com</w:t>
      </w:r>
      <w:r>
        <w:rPr/>
        <w:fldChar w:fldCharType="end"/>
      </w:r>
      <w:r>
        <w:rPr>
          <w:rFonts w:ascii="微软雅黑" w:cs="宋体" w:eastAsia="微软雅黑" w:hAnsi="微软雅黑" w:hint="eastAsia"/>
          <w:szCs w:val="21"/>
        </w:rPr>
        <w:t>）</w:t>
      </w:r>
      <w:r>
        <w:rPr>
          <w:rFonts w:ascii="微软雅黑" w:cs="宋体" w:eastAsia="微软雅黑" w:hAnsi="微软雅黑" w:hint="eastAsia"/>
          <w:szCs w:val="21"/>
        </w:rPr>
        <w:t>的文件有：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⑴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表打印后盖章的图片文件（.jpg）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⑵</w:t>
      </w:r>
      <w:r>
        <w:rPr>
          <w:rFonts w:ascii="微软雅黑" w:cs="宋体" w:eastAsia="微软雅黑" w:hAnsi="微软雅黑" w:hint="eastAsia"/>
          <w:b/>
          <w:szCs w:val="21"/>
        </w:rPr>
        <w:t>本</w:t>
      </w:r>
      <w:r>
        <w:rPr>
          <w:rFonts w:ascii="微软雅黑" w:cs="宋体" w:eastAsia="微软雅黑" w:hAnsi="微软雅黑" w:hint="eastAsia"/>
          <w:b/>
          <w:szCs w:val="21"/>
        </w:rPr>
        <w:t>申报</w:t>
      </w:r>
      <w:r>
        <w:rPr>
          <w:rFonts w:ascii="微软雅黑" w:cs="宋体" w:eastAsia="微软雅黑" w:hAnsi="微软雅黑" w:hint="eastAsia"/>
          <w:b/>
          <w:szCs w:val="21"/>
        </w:rPr>
        <w:t>表</w:t>
      </w:r>
      <w:r>
        <w:rPr>
          <w:rFonts w:ascii="微软雅黑" w:cs="宋体" w:eastAsia="微软雅黑" w:hAnsi="微软雅黑" w:hint="eastAsia"/>
          <w:b/>
          <w:szCs w:val="21"/>
        </w:rPr>
        <w:t>填写后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宋体" w:eastAsia="微软雅黑" w:hAnsi="微软雅黑" w:hint="eastAsia"/>
          <w:b/>
          <w:szCs w:val="21"/>
        </w:rPr>
        <w:t>.doc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b/>
          <w:szCs w:val="21"/>
        </w:rPr>
      </w:pPr>
      <w:r>
        <w:rPr>
          <w:rFonts w:ascii="微软雅黑" w:cs="Arial" w:eastAsia="微软雅黑" w:hAnsi="微软雅黑" w:hint="eastAsia"/>
          <w:b/>
          <w:szCs w:val="21"/>
        </w:rPr>
        <w:t>⑶</w:t>
      </w:r>
      <w:r>
        <w:rPr>
          <w:rFonts w:ascii="微软雅黑" w:cs="Arial" w:eastAsia="微软雅黑" w:hAnsi="微软雅黑" w:hint="eastAsia"/>
          <w:b/>
          <w:szCs w:val="21"/>
        </w:rPr>
        <w:t>参选人照片及</w:t>
      </w:r>
      <w:r>
        <w:rPr>
          <w:rFonts w:ascii="微软雅黑" w:cs="Arial" w:eastAsia="微软雅黑" w:hAnsi="微软雅黑" w:hint="eastAsia"/>
          <w:b/>
          <w:szCs w:val="21"/>
        </w:rPr>
        <w:t>企业LOGO</w:t>
      </w:r>
      <w:r>
        <w:rPr>
          <w:rFonts w:ascii="微软雅黑" w:cs="宋体" w:eastAsia="微软雅黑" w:hAnsi="微软雅黑" w:hint="eastAsia"/>
          <w:b/>
          <w:szCs w:val="21"/>
        </w:rPr>
        <w:t>图片</w:t>
      </w:r>
      <w:r>
        <w:rPr>
          <w:rFonts w:ascii="微软雅黑" w:cs="宋体" w:eastAsia="微软雅黑" w:hAnsi="微软雅黑" w:hint="eastAsia"/>
          <w:b/>
          <w:szCs w:val="21"/>
        </w:rPr>
        <w:t>矢量</w:t>
      </w:r>
      <w:r>
        <w:rPr>
          <w:rFonts w:ascii="微软雅黑" w:cs="宋体" w:eastAsia="微软雅黑" w:hAnsi="微软雅黑" w:hint="eastAsia"/>
          <w:b/>
          <w:szCs w:val="21"/>
        </w:rPr>
        <w:t>文件</w:t>
      </w:r>
      <w:r>
        <w:rPr>
          <w:rFonts w:ascii="微软雅黑" w:cs="宋体" w:eastAsia="微软雅黑" w:hAnsi="微软雅黑" w:hint="eastAsia"/>
          <w:b/>
          <w:szCs w:val="21"/>
        </w:rPr>
        <w:t>（</w:t>
      </w:r>
      <w:r>
        <w:rPr>
          <w:rFonts w:ascii="微软雅黑" w:cs="Arial" w:eastAsia="微软雅黑" w:hAnsi="微软雅黑" w:hint="eastAsia"/>
          <w:b/>
          <w:szCs w:val="21"/>
        </w:rPr>
        <w:t>分辨率</w:t>
      </w:r>
      <w:r>
        <w:rPr>
          <w:rFonts w:ascii="微软雅黑" w:cs="Arial" w:eastAsia="微软雅黑" w:hAnsi="微软雅黑"/>
          <w:b/>
          <w:szCs w:val="21"/>
        </w:rPr>
        <w:t>≥300dpi</w:t>
      </w:r>
      <w:r>
        <w:rPr>
          <w:rFonts w:ascii="微软雅黑" w:cs="宋体" w:eastAsia="微软雅黑" w:hAnsi="微软雅黑" w:hint="eastAsia"/>
          <w:b/>
          <w:szCs w:val="21"/>
        </w:rPr>
        <w:t>）</w:t>
      </w:r>
      <w:r>
        <w:rPr>
          <w:rFonts w:ascii="微软雅黑" w:cs="宋体" w:eastAsia="微软雅黑" w:hAnsi="微软雅黑" w:hint="eastAsia"/>
          <w:b/>
          <w:szCs w:val="21"/>
        </w:rPr>
        <w:t>；</w:t>
      </w:r>
    </w:p>
    <w:p>
      <w:pPr>
        <w:pStyle w:val="style0"/>
        <w:rPr>
          <w:rFonts w:ascii="微软雅黑" w:cs="宋体" w:eastAsia="微软雅黑" w:hAnsi="微软雅黑"/>
          <w:szCs w:val="21"/>
        </w:rPr>
      </w:pPr>
      <w:r>
        <w:rPr>
          <w:rFonts w:ascii="微软雅黑" w:cs="宋体" w:eastAsia="微软雅黑" w:hAnsi="微软雅黑" w:hint="eastAsia"/>
          <w:b/>
          <w:szCs w:val="21"/>
        </w:rPr>
        <w:t>⑷</w:t>
      </w:r>
      <w:r>
        <w:rPr>
          <w:rFonts w:ascii="微软雅黑" w:cs="宋体" w:eastAsia="微软雅黑" w:hAnsi="微软雅黑" w:hint="eastAsia"/>
          <w:b/>
          <w:szCs w:val="21"/>
        </w:rPr>
        <w:t>附件材料</w:t>
      </w:r>
      <w:r>
        <w:rPr>
          <w:rFonts w:ascii="微软雅黑" w:cs="宋体" w:eastAsia="微软雅黑" w:hAnsi="微软雅黑" w:hint="eastAsia"/>
          <w:b/>
          <w:szCs w:val="21"/>
        </w:rPr>
        <w:t>。</w:t>
      </w:r>
    </w:p>
    <w:p>
      <w:pPr>
        <w:pStyle w:val="style0"/>
        <w:rPr>
          <w:rFonts w:ascii="微软雅黑" w:cs="宋体" w:eastAsia="微软雅黑" w:hAnsi="微软雅黑"/>
          <w:bCs/>
          <w:szCs w:val="21"/>
        </w:rPr>
      </w:pPr>
      <w:r>
        <w:rPr>
          <w:rFonts w:ascii="微软雅黑" w:cs="宋体" w:eastAsia="微软雅黑" w:hAnsi="微软雅黑" w:hint="eastAsia"/>
          <w:bCs/>
          <w:szCs w:val="21"/>
        </w:rPr>
        <w:t>5</w:t>
      </w:r>
      <w:r>
        <w:rPr>
          <w:rFonts w:ascii="微软雅黑" w:cs="宋体" w:eastAsia="微软雅黑" w:hAnsi="微软雅黑" w:hint="eastAsia"/>
          <w:bCs/>
          <w:szCs w:val="21"/>
        </w:rPr>
        <w:t>.</w:t>
      </w:r>
      <w:r>
        <w:rPr>
          <w:rFonts w:ascii="微软雅黑" w:cs="宋体" w:eastAsia="微软雅黑" w:hAnsi="微软雅黑" w:hint="eastAsia"/>
          <w:bCs/>
          <w:szCs w:val="21"/>
        </w:rPr>
        <w:t>邮件正文请注明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企业及申报奖项，</w:t>
      </w:r>
      <w:r>
        <w:rPr>
          <w:rFonts w:ascii="微软雅黑" w:cs="宋体" w:eastAsia="微软雅黑" w:hAnsi="微软雅黑" w:hint="eastAsia"/>
          <w:bCs/>
          <w:szCs w:val="21"/>
        </w:rPr>
        <w:t>除本</w:t>
      </w:r>
      <w:r>
        <w:rPr>
          <w:rFonts w:ascii="微软雅黑" w:cs="宋体" w:eastAsia="微软雅黑" w:hAnsi="微软雅黑" w:hint="eastAsia"/>
          <w:bCs/>
          <w:szCs w:val="21"/>
        </w:rPr>
        <w:t>申报</w:t>
      </w:r>
      <w:r>
        <w:rPr>
          <w:rFonts w:ascii="微软雅黑" w:cs="宋体" w:eastAsia="微软雅黑" w:hAnsi="微软雅黑" w:hint="eastAsia"/>
          <w:bCs/>
          <w:szCs w:val="21"/>
        </w:rPr>
        <w:t>表外的其他申报</w:t>
      </w:r>
      <w:r>
        <w:rPr>
          <w:rFonts w:ascii="微软雅黑" w:cs="宋体" w:eastAsia="微软雅黑" w:hAnsi="微软雅黑" w:hint="eastAsia"/>
          <w:bCs/>
          <w:szCs w:val="21"/>
        </w:rPr>
        <w:t>材料请</w:t>
      </w:r>
      <w:r>
        <w:rPr>
          <w:rFonts w:ascii="微软雅黑" w:cs="宋体" w:eastAsia="微软雅黑" w:hAnsi="微软雅黑" w:hint="eastAsia"/>
          <w:bCs/>
          <w:szCs w:val="21"/>
        </w:rPr>
        <w:t>打包</w:t>
      </w:r>
      <w:r>
        <w:rPr>
          <w:rFonts w:ascii="微软雅黑" w:cs="宋体" w:eastAsia="微软雅黑" w:hAnsi="微软雅黑" w:hint="eastAsia"/>
          <w:bCs/>
          <w:szCs w:val="21"/>
        </w:rPr>
        <w:t>附件发送</w:t>
      </w:r>
      <w:r>
        <w:rPr>
          <w:rFonts w:ascii="微软雅黑" w:cs="宋体" w:eastAsia="微软雅黑" w:hAnsi="微软雅黑" w:hint="eastAsia"/>
          <w:bCs/>
          <w:szCs w:val="21"/>
        </w:rPr>
        <w:t>。</w:t>
      </w:r>
    </w:p>
    <w:bookmarkStart w:id="0" w:name="_GoBack"/>
    <w:bookmarkEnd w:id="0"/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如有任何疑问请致电咨询</w:t>
      </w:r>
    </w:p>
    <w:p>
      <w:pPr>
        <w:pStyle w:val="style0"/>
        <w:rPr>
          <w:rFonts w:ascii="微软雅黑" w:cs="Arial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组委会</w:t>
      </w:r>
      <w:r>
        <w:rPr>
          <w:rFonts w:ascii="微软雅黑" w:cs="Arial" w:eastAsia="微软雅黑" w:hAnsi="微软雅黑" w:hint="eastAsia"/>
          <w:szCs w:val="21"/>
        </w:rPr>
        <w:t>联系人：</w:t>
      </w:r>
      <w:r>
        <w:rPr>
          <w:rFonts w:ascii="微软雅黑" w:cs="Arial" w:eastAsia="微软雅黑" w:hAnsi="微软雅黑" w:hint="eastAsia"/>
          <w:szCs w:val="21"/>
        </w:rPr>
        <w:t>杨海燕</w:t>
      </w:r>
    </w:p>
    <w:p>
      <w:pPr>
        <w:pStyle w:val="style0"/>
        <w:rPr>
          <w:rFonts w:ascii="微软雅黑" w:eastAsia="微软雅黑" w:hAnsi="微软雅黑"/>
          <w:szCs w:val="21"/>
        </w:rPr>
      </w:pPr>
      <w:r>
        <w:rPr>
          <w:rFonts w:ascii="微软雅黑" w:cs="Arial" w:eastAsia="微软雅黑" w:hAnsi="微软雅黑" w:hint="eastAsia"/>
          <w:szCs w:val="21"/>
        </w:rPr>
        <w:t>联系</w:t>
      </w:r>
      <w:r>
        <w:rPr>
          <w:rFonts w:ascii="微软雅黑" w:cs="Arial" w:eastAsia="微软雅黑" w:hAnsi="微软雅黑" w:hint="eastAsia"/>
          <w:szCs w:val="21"/>
        </w:rPr>
        <w:t>电话：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010-50906123-80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1</w:t>
      </w:r>
      <w:r>
        <w:rPr>
          <w:rFonts w:ascii="微软雅黑" w:eastAsia="微软雅黑" w:hAnsi="微软雅黑" w:hint="eastAsia"/>
          <w:szCs w:val="21"/>
          <w:shd w:val="clear" w:color="auto" w:fill="ffffff"/>
        </w:rPr>
        <w:t>、15801083211</w:t>
      </w:r>
    </w:p>
    <w:sectPr>
      <w:headerReference w:type="default" r:id="rId2"/>
      <w:footerReference w:type="even" r:id="rId3"/>
      <w:footerReference w:type="default" r:id="rId4"/>
      <w:pgSz w:w="11906" w:h="16838" w:orient="portrait"/>
      <w:pgMar w:top="1418" w:right="1531" w:bottom="130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2A87" w:usb1="80000000" w:usb2="00000008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0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001010101"/>
    <w:charset w:val="86"/>
    <w:family w:val="auto"/>
    <w:pitch w:val="variable"/>
    <w:sig w:usb0="00000001" w:usb1="080E0000" w:usb2="00000010" w:usb3="00000000" w:csb0="00040000" w:csb1="00000000"/>
  </w:font>
  <w:font w:name="微软雅黑">
    <w:altName w:val="微软雅黑"/>
    <w:panose1 w:val="020b0503020002020204"/>
    <w:charset w:val="86"/>
    <w:family w:val="swiss"/>
    <w:pitch w:val="variable"/>
    <w:sig w:usb0="80000287" w:usb1="2A0F3C52" w:usb2="00000016" w:usb3="00000000" w:csb0="0004001F" w:csb1="00000000"/>
  </w:font>
  <w:font w:name="Arial">
    <w:altName w:val="Arial"/>
    <w:panose1 w:val="020b0604020002020204"/>
    <w:charset w:val="00"/>
    <w:family w:val="swiss"/>
    <w:pitch w:val="variable"/>
    <w:sig w:usb0="20002A87" w:usb1="80000000" w:usb2="00000008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A00002EF" w:usb1="4000004B" w:usb2="00000000" w:usb3="00000000" w:csb0="000000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framePr w:wrap="around" w:hAnchor="margin" w:vAnchor="text" w:xAlign="center" w:y="1"/>
      <w:rPr>
        <w:rStyle w:val="style41"/>
      </w:rPr>
    </w:pPr>
    <w:r>
      <w:rPr>
        <w:rStyle w:val="style41"/>
      </w:rPr>
      <w:fldChar w:fldCharType="begin"/>
    </w:r>
    <w:r>
      <w:rPr>
        <w:rStyle w:val="style41"/>
      </w:rPr>
      <w:instrText xml:space="preserve">PAGE  </w:instrText>
    </w:r>
    <w:r>
      <w:rPr>
        <w:rStyle w:val="style41"/>
      </w:rPr>
      <w:fldChar w:fldCharType="separate"/>
    </w:r>
    <w:r>
      <w:rPr>
        <w:rStyle w:val="style41"/>
        <w:noProof/>
      </w:rPr>
      <w:t>2</w:t>
    </w:r>
    <w:r>
      <w:rPr>
        <w:rStyle w:val="style41"/>
      </w:rPr>
      <w:fldChar w:fldCharType="end"/>
    </w:r>
  </w:p>
  <w:p>
    <w:pPr>
      <w:pStyle w:val="style32"/>
      <w:ind w:right="360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pBdr>
        <w:bottom w:val="none" w:sz="0" w:space="0" w:color="auto"/>
      </w:pBdr>
      <w:jc w:val="both"/>
      <w:rPr/>
    </w:pPr>
  </w:p>
  <w:p>
    <w:pPr>
      <w:pStyle w:val="style31"/>
      <w:pBdr>
        <w:bottom w:val="none" w:sz="0" w:space="0" w:color="auto"/>
      </w:pBdr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72E485A"/>
    <w:lvl w:ilvl="0" w:tplc="2A508D5C">
      <w:start w:val="1"/>
      <w:numFmt w:val="decimal"/>
      <w:lvlText w:val="%1、"/>
      <w:lvlJc w:val="left"/>
      <w:pPr>
        <w:tabs>
          <w:tab w:val="left" w:leader="none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left" w:leader="none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left" w:leader="none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left" w:leader="none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left" w:leader="none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left" w:leader="none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left" w:leader="none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left" w:leader="none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left" w:leader="none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customStyle="1" w:styleId="style4097">
    <w:name w:val="页眉 Char"/>
    <w:basedOn w:val="style65"/>
    <w:next w:val="style4097"/>
    <w:link w:val="style31"/>
    <w:uiPriority w:val="99"/>
    <w:rPr>
      <w:sz w:val="18"/>
      <w:szCs w:val="18"/>
    </w:rPr>
  </w:style>
  <w:style w:type="paragraph" w:styleId="style32">
    <w:name w:val="footer"/>
    <w:basedOn w:val="style0"/>
    <w:next w:val="style32"/>
    <w:link w:val="style4098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uiPriority w:val="99"/>
    <w:rPr>
      <w:sz w:val="18"/>
      <w:szCs w:val="18"/>
    </w:rPr>
  </w:style>
  <w:style w:type="character" w:styleId="style41">
    <w:name w:val="page number"/>
    <w:basedOn w:val="style65"/>
    <w:next w:val="style41"/>
  </w:style>
  <w:style w:type="character" w:styleId="style85">
    <w:name w:val="Hyperlink"/>
    <w:basedOn w:val="style65"/>
    <w:next w:val="style85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firstLine="420" w:firstLineChars="200"/>
    </w:pPr>
    <w:rPr/>
  </w:style>
  <w:style w:type="paragraph" w:styleId="style94">
    <w:name w:val="Normal (Web)"/>
    <w:basedOn w:val="style0"/>
    <w:next w:val="style94"/>
    <w:uiPriority w:val="99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table" w:styleId="style167">
    <w:name w:val="Medium Grid 3"/>
    <w:basedOn w:val="style105"/>
    <w:next w:val="style16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c0c0c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3dfee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f81b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7bfde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f81b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7bfde"/>
      </w:tcPr>
    </w:tblStylePr>
    <w:tcPr>
      <w:tcBorders/>
      <w:shd w:val="clear" w:color="auto" w:fill="d3dfee"/>
    </w:tcPr>
  </w:style>
  <w:style w:type="table" w:styleId="style199">
    <w:name w:val="Medium Grid 3 Accent 2"/>
    <w:basedOn w:val="style105"/>
    <w:next w:val="style199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fd3d2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c0504d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dfa7a6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c0504d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dfa7a6"/>
      </w:tcPr>
    </w:tblStylePr>
    <w:tcPr>
      <w:tcBorders/>
      <w:shd w:val="clear" w:color="auto" w:fill="efd3d2"/>
    </w:tcPr>
  </w:style>
  <w:style w:type="table" w:styleId="style213">
    <w:name w:val="Medium Grid 3 Accent 3"/>
    <w:basedOn w:val="style105"/>
    <w:next w:val="style213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e6eed5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9bbb59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cdddac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9bbb59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cdddac"/>
      </w:tcPr>
    </w:tblStylePr>
    <w:tcPr>
      <w:tcBorders/>
      <w:shd w:val="clear" w:color="auto" w:fill="e6eed5"/>
    </w:tcPr>
  </w:style>
  <w:style w:type="table" w:styleId="style227">
    <w:name w:val="Medium Grid 3 Accent 4"/>
    <w:basedOn w:val="style105"/>
    <w:next w:val="style227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fd8e8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8064a2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bfb1d0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8064a2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bfb1d0"/>
      </w:tcPr>
    </w:tblStylePr>
    <w:tcPr>
      <w:tcBorders/>
      <w:shd w:val="clear" w:color="auto" w:fill="dfd8e8"/>
    </w:tcPr>
  </w:style>
  <w:style w:type="table" w:styleId="style241">
    <w:name w:val="Medium Grid 3 Accent 5"/>
    <w:basedOn w:val="style105"/>
    <w:next w:val="style241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d2eaf1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4bacc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a5d5e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4bacc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a5d5e2"/>
      </w:tcPr>
    </w:tblStylePr>
    <w:tcPr>
      <w:tcBorders/>
      <w:shd w:val="clear" w:color="auto" w:fill="d2eaf1"/>
    </w:tcPr>
  </w:style>
  <w:style w:type="table" w:styleId="style255">
    <w:name w:val="Medium Grid 3 Accent 6"/>
    <w:basedOn w:val="style105"/>
    <w:next w:val="style255"/>
    <w:uiPriority w:val="69"/>
    <w:pPr/>
    <w:rPr/>
    <w:tblPr>
      <w:tblStyleRowBandSize w:val="1"/>
      <w:tblStyleColBandSize w:val="1"/>
      <w:tblInd w:w="0" w:type="dxa"/>
      <w:tblBorders>
        <w:top w:val="single" w:sz="8" w:space="0" w:color="cce8cf"/>
        <w:left w:val="single" w:sz="8" w:space="0" w:color="cce8cf"/>
        <w:bottom w:val="single" w:sz="8" w:space="0" w:color="cce8cf"/>
        <w:right w:val="single" w:sz="8" w:space="0" w:color="cce8cf"/>
        <w:insideH w:val="single" w:sz="6" w:space="0" w:color="cce8cf"/>
        <w:insideV w:val="single" w:sz="6" w:space="0" w:color="cce8cf"/>
      </w:tblBorders>
      <w:shd w:val="clear" w:color="auto" w:fill="fde4d0"/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  <w:i w:val="false"/>
        <w:iCs w:val="false"/>
        <w:color w:val="cce8cf"/>
      </w:rPr>
      <w:tblPr/>
      <w:tcPr>
        <w:tcBorders>
          <w:top w:val="single" w:sz="8" w:space="0" w:color="cce8cf"/>
          <w:left w:val="single" w:sz="8" w:space="0" w:color="cce8cf"/>
          <w:bottom w:val="single" w:sz="24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lastRow">
      <w:pPr/>
      <w:rPr>
        <w:b/>
        <w:bCs/>
        <w:i w:val="false"/>
        <w:iCs w:val="false"/>
        <w:color w:val="cce8cf"/>
      </w:rPr>
      <w:tblPr/>
      <w:tcPr>
        <w:tcBorders>
          <w:top w:val="single" w:sz="24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single" w:sz="8" w:space="0" w:color="cce8cf"/>
        </w:tcBorders>
        <w:shd w:val="clear" w:color="auto" w:fill="f79646"/>
      </w:tcPr>
    </w:tblStylePr>
    <w:tblStylePr w:type="band1Horz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single" w:sz="8" w:space="0" w:color="cce8cf"/>
          <w:insideV w:val="single" w:sz="8" w:space="0" w:color="cce8cf"/>
        </w:tcBorders>
        <w:shd w:val="clear" w:color="auto" w:fill="fbcaa2"/>
      </w:tcPr>
    </w:tblStylePr>
    <w:tblStylePr w:type="firstCol">
      <w:pPr/>
      <w:rPr>
        <w:b/>
        <w:bCs/>
        <w:i w:val="false"/>
        <w:iCs w:val="false"/>
        <w:color w:val="cce8cf"/>
      </w:rPr>
      <w:tblPr/>
      <w:tcPr>
        <w:tcBorders>
          <w:left w:val="single" w:sz="8" w:space="0" w:color="cce8cf"/>
          <w:right w:val="single" w:sz="24" w:space="0" w:color="cce8cf"/>
          <w:insideH w:val="nil"/>
          <w:insideV w:val="nil"/>
        </w:tcBorders>
        <w:shd w:val="clear" w:color="auto" w:fill="f79646"/>
      </w:tcPr>
    </w:tblStylePr>
    <w:tblStylePr w:type="lastCol">
      <w:pPr/>
      <w:rPr>
        <w:b/>
        <w:bCs/>
        <w:i w:val="false"/>
        <w:iCs w:val="false"/>
        <w:color w:val="cce8cf"/>
      </w:rPr>
      <w:tblPr/>
      <w:tcPr>
        <w:tcBorders>
          <w:top w:val="nil"/>
          <w:left w:val="single" w:sz="24" w:space="0" w:color="cce8c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pPr/>
      <w:tblPr/>
      <w:tcPr>
        <w:tcBorders>
          <w:top w:val="single" w:sz="8" w:space="0" w:color="cce8cf"/>
          <w:left w:val="single" w:sz="8" w:space="0" w:color="cce8cf"/>
          <w:bottom w:val="single" w:sz="8" w:space="0" w:color="cce8cf"/>
          <w:right w:val="single" w:sz="8" w:space="0" w:color="cce8cf"/>
          <w:insideH w:val="nil"/>
          <w:insideV w:val="nil"/>
        </w:tcBorders>
        <w:shd w:val="clear" w:color="auto" w:fill="fbcaa2"/>
      </w:tcPr>
    </w:tblStylePr>
    <w:tcPr>
      <w:tcBorders/>
      <w:shd w:val="clear" w:color="auto" w:fill="fde4d0"/>
    </w:tc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styles" Target="styles.xml"/><Relationship Id="rId8" Type="http://schemas.openxmlformats.org/officeDocument/2006/relationships/theme" Target="theme/theme1.xml"/><Relationship Id="rId4" Type="http://schemas.openxmlformats.org/officeDocument/2006/relationships/footer" Target="footer3.xml"/><Relationship Id="rId9" Type="http://schemas.openxmlformats.org/officeDocument/2006/relationships/customXml" Target="../customXml/item1.xml"/><Relationship Id="rId3" Type="http://schemas.openxmlformats.org/officeDocument/2006/relationships/footer" Target="footer2.xml"/><Relationship Id="rId6" Type="http://schemas.openxmlformats.org/officeDocument/2006/relationships/fontTable" Target="fontTable.xml"/><Relationship Id="rId1" Type="http://schemas.openxmlformats.org/officeDocument/2006/relationships/numbering" Target="numbering.xml"/><Relationship Id="rId7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7FF4D50-C118-4D56-8B43-893E86ABB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544</Words>
  <Pages>2</Pages>
  <Characters>654</Characters>
  <Application>WPS Office</Application>
  <DocSecurity>0</DocSecurity>
  <Paragraphs>73</Paragraphs>
  <ScaleCrop>false</ScaleCrop>
  <LinksUpToDate>false</LinksUpToDate>
  <CharactersWithSpaces>676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2018-09-03T06:46:00Z</dcterms:created>
  <dc:creator>GG</dc:creator>
  <lastModifiedBy>KNT-UL10</lastModifiedBy>
  <dcterms:modified xsi:type="dcterms:W3CDTF">2018-09-04T13:41:45Z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